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仿宋" w:hAnsi="仿宋" w:eastAsia="仿宋" w:cs="仿宋"/>
          <w:spacing w:val="-1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sz w:val="44"/>
          <w:szCs w:val="44"/>
          <w:lang w:val="en-US" w:eastAsia="zh-CN" w:bidi="ar-SA"/>
        </w:rPr>
        <w:t>关于举办2024年“领航杯”江苏省教师信息素养提升实践活动校内选拔赛的通知</w:t>
      </w:r>
    </w:p>
    <w:p>
      <w:pPr>
        <w:pStyle w:val="3"/>
        <w:spacing w:line="284" w:lineRule="auto"/>
        <w:ind w:left="0" w:right="116"/>
        <w:rPr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lang w:eastAsia="zh-CN"/>
        </w:rPr>
      </w:pPr>
      <w:r>
        <w:rPr>
          <w:rFonts w:hint="eastAsia" w:cs="仿宋"/>
          <w:spacing w:val="-1"/>
          <w:lang w:eastAsia="zh-CN"/>
        </w:rPr>
        <w:t>各学院，有关单位：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9"/>
        <w:jc w:val="both"/>
        <w:textAlignment w:val="auto"/>
        <w:rPr>
          <w:rFonts w:cs="仿宋"/>
          <w:spacing w:val="-1"/>
          <w:lang w:eastAsia="zh-CN"/>
        </w:rPr>
      </w:pPr>
      <w:r>
        <w:rPr>
          <w:w w:val="95"/>
          <w:lang w:eastAsia="zh-CN"/>
        </w:rPr>
        <w:t>根</w:t>
      </w:r>
      <w:r>
        <w:rPr>
          <w:spacing w:val="1"/>
          <w:w w:val="95"/>
          <w:lang w:eastAsia="zh-CN"/>
        </w:rPr>
        <w:t>据</w:t>
      </w:r>
      <w:r>
        <w:rPr>
          <w:rFonts w:hint="eastAsia"/>
          <w:spacing w:val="-6"/>
          <w:lang w:eastAsia="zh-CN"/>
        </w:rPr>
        <w:t>江苏省教育网络安全和信息化领导小组办公室《</w:t>
      </w:r>
      <w:r>
        <w:rPr>
          <w:lang w:eastAsia="zh-CN"/>
        </w:rPr>
        <w:t>关</w:t>
      </w:r>
      <w:r>
        <w:rPr>
          <w:spacing w:val="2"/>
          <w:lang w:eastAsia="zh-CN"/>
        </w:rPr>
        <w:t>于</w:t>
      </w:r>
      <w:r>
        <w:rPr>
          <w:lang w:eastAsia="zh-CN"/>
        </w:rPr>
        <w:t>举办</w:t>
      </w: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spacing w:val="1"/>
          <w:lang w:eastAsia="zh-CN"/>
        </w:rPr>
        <w:t>0</w:t>
      </w: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lang w:eastAsia="zh-CN"/>
        </w:rPr>
        <w:t>4</w:t>
      </w:r>
      <w:r>
        <w:rPr>
          <w:spacing w:val="2"/>
          <w:lang w:eastAsia="zh-CN"/>
        </w:rPr>
        <w:t>年</w:t>
      </w:r>
      <w:r>
        <w:rPr>
          <w:rFonts w:cs="Times New Roman"/>
          <w:spacing w:val="-1"/>
          <w:lang w:eastAsia="zh-CN"/>
        </w:rPr>
        <w:t>“</w:t>
      </w:r>
      <w:r>
        <w:rPr>
          <w:lang w:eastAsia="zh-CN"/>
        </w:rPr>
        <w:t>领</w:t>
      </w:r>
      <w:r>
        <w:rPr>
          <w:spacing w:val="2"/>
          <w:lang w:eastAsia="zh-CN"/>
        </w:rPr>
        <w:t>航</w:t>
      </w:r>
      <w:r>
        <w:rPr>
          <w:lang w:eastAsia="zh-CN"/>
        </w:rPr>
        <w:t>杯</w:t>
      </w:r>
      <w:r>
        <w:rPr>
          <w:rFonts w:cs="Times New Roman"/>
          <w:spacing w:val="-1"/>
          <w:lang w:eastAsia="zh-CN"/>
        </w:rPr>
        <w:t>”</w:t>
      </w:r>
      <w:r>
        <w:rPr>
          <w:lang w:eastAsia="zh-CN"/>
        </w:rPr>
        <w:t>江</w:t>
      </w:r>
      <w:r>
        <w:rPr>
          <w:spacing w:val="2"/>
          <w:lang w:eastAsia="zh-CN"/>
        </w:rPr>
        <w:t>苏</w:t>
      </w:r>
      <w:r>
        <w:rPr>
          <w:lang w:eastAsia="zh-CN"/>
        </w:rPr>
        <w:t>省</w:t>
      </w:r>
      <w:r>
        <w:rPr>
          <w:w w:val="95"/>
          <w:lang w:eastAsia="zh-CN"/>
        </w:rPr>
        <w:t>教</w:t>
      </w:r>
      <w:r>
        <w:rPr>
          <w:spacing w:val="1"/>
          <w:w w:val="95"/>
          <w:lang w:eastAsia="zh-CN"/>
        </w:rPr>
        <w:t>师</w:t>
      </w:r>
      <w:r>
        <w:rPr>
          <w:w w:val="95"/>
          <w:lang w:eastAsia="zh-CN"/>
        </w:rPr>
        <w:t>信息</w:t>
      </w:r>
      <w:r>
        <w:rPr>
          <w:spacing w:val="1"/>
          <w:w w:val="95"/>
          <w:lang w:eastAsia="zh-CN"/>
        </w:rPr>
        <w:t>素</w:t>
      </w:r>
      <w:r>
        <w:rPr>
          <w:w w:val="95"/>
          <w:lang w:eastAsia="zh-CN"/>
        </w:rPr>
        <w:t>养提</w:t>
      </w:r>
      <w:r>
        <w:rPr>
          <w:spacing w:val="1"/>
          <w:w w:val="95"/>
          <w:lang w:eastAsia="zh-CN"/>
        </w:rPr>
        <w:t>升</w:t>
      </w:r>
      <w:r>
        <w:rPr>
          <w:w w:val="95"/>
          <w:lang w:eastAsia="zh-CN"/>
        </w:rPr>
        <w:t>实践</w:t>
      </w:r>
      <w:r>
        <w:rPr>
          <w:spacing w:val="1"/>
          <w:w w:val="95"/>
          <w:lang w:eastAsia="zh-CN"/>
        </w:rPr>
        <w:t>活</w:t>
      </w:r>
      <w:r>
        <w:rPr>
          <w:w w:val="95"/>
          <w:lang w:eastAsia="zh-CN"/>
        </w:rPr>
        <w:t>动的</w:t>
      </w:r>
      <w:r>
        <w:rPr>
          <w:spacing w:val="1"/>
          <w:w w:val="95"/>
          <w:lang w:eastAsia="zh-CN"/>
        </w:rPr>
        <w:t>通</w:t>
      </w:r>
      <w:r>
        <w:rPr>
          <w:w w:val="95"/>
          <w:lang w:eastAsia="zh-CN"/>
        </w:rPr>
        <w:t>知</w:t>
      </w:r>
      <w:r>
        <w:rPr>
          <w:rFonts w:hint="eastAsia"/>
          <w:spacing w:val="-6"/>
          <w:lang w:eastAsia="zh-CN"/>
        </w:rPr>
        <w:t>》（</w:t>
      </w:r>
      <w:r>
        <w:rPr>
          <w:lang w:eastAsia="zh-CN"/>
        </w:rPr>
        <w:t>苏</w:t>
      </w:r>
      <w:r>
        <w:rPr>
          <w:spacing w:val="2"/>
          <w:lang w:eastAsia="zh-CN"/>
        </w:rPr>
        <w:t>教</w:t>
      </w:r>
      <w:r>
        <w:rPr>
          <w:lang w:eastAsia="zh-CN"/>
        </w:rPr>
        <w:t>信办</w:t>
      </w:r>
      <w:r>
        <w:rPr>
          <w:spacing w:val="2"/>
          <w:lang w:eastAsia="zh-CN"/>
        </w:rPr>
        <w:t>函</w:t>
      </w:r>
      <w:r>
        <w:rPr>
          <w:lang w:eastAsia="zh-CN"/>
        </w:rPr>
        <w:t>〔</w:t>
      </w: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spacing w:val="1"/>
          <w:lang w:eastAsia="zh-CN"/>
        </w:rPr>
        <w:t>0</w:t>
      </w: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spacing w:val="3"/>
          <w:lang w:eastAsia="zh-CN"/>
        </w:rPr>
        <w:t>4</w:t>
      </w:r>
      <w:r>
        <w:rPr>
          <w:lang w:eastAsia="zh-CN"/>
        </w:rPr>
        <w:t>〕</w:t>
      </w:r>
      <w:r>
        <w:rPr>
          <w:rFonts w:cs="Times New Roman"/>
          <w:spacing w:val="-15"/>
          <w:lang w:eastAsia="zh-CN"/>
        </w:rPr>
        <w:t>1</w:t>
      </w:r>
      <w:r>
        <w:rPr>
          <w:rFonts w:cs="Times New Roman"/>
          <w:lang w:eastAsia="zh-CN"/>
        </w:rPr>
        <w:t>1</w:t>
      </w:r>
      <w:r>
        <w:rPr>
          <w:lang w:eastAsia="zh-CN"/>
        </w:rPr>
        <w:t>号</w:t>
      </w:r>
      <w:r>
        <w:rPr>
          <w:rFonts w:hint="eastAsia"/>
          <w:lang w:eastAsia="zh-CN"/>
        </w:rPr>
        <w:t>）文件</w:t>
      </w:r>
      <w:r>
        <w:rPr>
          <w:lang w:eastAsia="zh-CN"/>
        </w:rPr>
        <w:t>要</w:t>
      </w:r>
      <w:r>
        <w:rPr>
          <w:spacing w:val="2"/>
          <w:lang w:eastAsia="zh-CN"/>
        </w:rPr>
        <w:t>求</w:t>
      </w:r>
      <w:r>
        <w:rPr>
          <w:spacing w:val="-6"/>
          <w:lang w:eastAsia="zh-CN"/>
        </w:rPr>
        <w:t>，</w:t>
      </w:r>
      <w:r>
        <w:rPr>
          <w:rFonts w:hint="eastAsia" w:cs="仿宋"/>
          <w:spacing w:val="-1"/>
          <w:lang w:val="en-US" w:eastAsia="zh-CN"/>
        </w:rPr>
        <w:t>经研究</w:t>
      </w:r>
      <w:r>
        <w:rPr>
          <w:rFonts w:hint="eastAsia" w:cs="仿宋"/>
          <w:spacing w:val="-1"/>
          <w:lang w:eastAsia="zh-CN"/>
        </w:rPr>
        <w:t>，</w:t>
      </w:r>
      <w:r>
        <w:rPr>
          <w:rFonts w:hint="eastAsia" w:cs="仿宋"/>
          <w:spacing w:val="-1"/>
          <w:lang w:val="en-US" w:eastAsia="zh-CN"/>
        </w:rPr>
        <w:t>学校</w:t>
      </w:r>
      <w:r>
        <w:rPr>
          <w:rFonts w:hint="eastAsia" w:cs="仿宋"/>
          <w:spacing w:val="-1"/>
          <w:lang w:eastAsia="zh-CN"/>
        </w:rPr>
        <w:t>举办</w:t>
      </w:r>
      <w:r>
        <w:rPr>
          <w:rFonts w:hint="eastAsia" w:cs="仿宋"/>
          <w:spacing w:val="-1"/>
          <w:lang w:val="en-US" w:eastAsia="zh-CN"/>
        </w:rPr>
        <w:t>“领航杯”江苏省教师信息素养提升实践活动校内选拔赛</w:t>
      </w:r>
      <w:r>
        <w:rPr>
          <w:rFonts w:hint="eastAsia" w:cs="仿宋"/>
          <w:spacing w:val="-1"/>
          <w:lang w:eastAsia="zh-CN"/>
        </w:rPr>
        <w:t>，</w:t>
      </w:r>
      <w:r>
        <w:rPr>
          <w:rFonts w:hint="eastAsia" w:cs="仿宋"/>
          <w:spacing w:val="-1"/>
          <w:lang w:val="en-US" w:eastAsia="zh-CN"/>
        </w:rPr>
        <w:t>现就校内选拔赛参赛事宜</w:t>
      </w:r>
      <w:r>
        <w:rPr>
          <w:rFonts w:hint="eastAsia" w:cs="仿宋"/>
          <w:spacing w:val="-1"/>
          <w:lang w:eastAsia="zh-CN"/>
        </w:rPr>
        <w:t>通知如下：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60" w:lineRule="auto"/>
        <w:ind w:firstLine="643" w:firstLineChars="200"/>
        <w:jc w:val="both"/>
        <w:textAlignment w:val="auto"/>
        <w:rPr>
          <w:rFonts w:cs="Microsoft JhengHei"/>
          <w:b/>
          <w:bCs/>
          <w:lang w:eastAsia="zh-CN"/>
        </w:rPr>
      </w:pPr>
      <w:r>
        <w:rPr>
          <w:rFonts w:cs="Microsoft JhengHei"/>
          <w:b/>
          <w:bCs/>
          <w:lang w:eastAsia="zh-CN"/>
        </w:rPr>
        <w:t>一</w:t>
      </w:r>
      <w:r>
        <w:rPr>
          <w:rFonts w:cs="Microsoft JhengHei"/>
          <w:b/>
          <w:bCs/>
          <w:spacing w:val="2"/>
          <w:lang w:eastAsia="zh-CN"/>
        </w:rPr>
        <w:t>、</w:t>
      </w:r>
      <w:r>
        <w:rPr>
          <w:rFonts w:cs="Microsoft JhengHei"/>
          <w:b/>
          <w:bCs/>
          <w:lang w:eastAsia="zh-CN"/>
        </w:rPr>
        <w:t>参加</w:t>
      </w:r>
      <w:r>
        <w:rPr>
          <w:rFonts w:cs="Microsoft JhengHei"/>
          <w:b/>
          <w:bCs/>
          <w:spacing w:val="2"/>
          <w:lang w:eastAsia="zh-CN"/>
        </w:rPr>
        <w:t>人</w:t>
      </w:r>
      <w:r>
        <w:rPr>
          <w:rFonts w:cs="Microsoft JhengHei"/>
          <w:b/>
          <w:bCs/>
          <w:lang w:eastAsia="zh-CN"/>
        </w:rPr>
        <w:t>员范围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line="360" w:lineRule="auto"/>
        <w:ind w:right="250" w:firstLine="608" w:firstLineChars="200"/>
        <w:jc w:val="both"/>
        <w:textAlignment w:val="auto"/>
        <w:rPr>
          <w:lang w:eastAsia="zh-CN"/>
        </w:rPr>
      </w:pPr>
      <w:r>
        <w:rPr>
          <w:rFonts w:hint="eastAsia"/>
          <w:w w:val="95"/>
          <w:lang w:eastAsia="zh-CN"/>
        </w:rPr>
        <w:t>本校</w:t>
      </w:r>
      <w:r>
        <w:rPr>
          <w:lang w:eastAsia="zh-CN"/>
        </w:rPr>
        <w:t>在职</w:t>
      </w:r>
      <w:r>
        <w:rPr>
          <w:spacing w:val="2"/>
          <w:lang w:eastAsia="zh-CN"/>
        </w:rPr>
        <w:t>教</w:t>
      </w:r>
      <w:r>
        <w:rPr>
          <w:lang w:eastAsia="zh-CN"/>
        </w:rPr>
        <w:t>师以</w:t>
      </w:r>
      <w:r>
        <w:rPr>
          <w:spacing w:val="2"/>
          <w:lang w:eastAsia="zh-CN"/>
        </w:rPr>
        <w:t>及</w:t>
      </w:r>
      <w:r>
        <w:rPr>
          <w:lang w:eastAsia="zh-CN"/>
        </w:rPr>
        <w:t>教育</w:t>
      </w:r>
      <w:r>
        <w:rPr>
          <w:spacing w:val="2"/>
          <w:lang w:eastAsia="zh-CN"/>
        </w:rPr>
        <w:t>技</w:t>
      </w:r>
      <w:r>
        <w:rPr>
          <w:lang w:eastAsia="zh-CN"/>
        </w:rPr>
        <w:t>术工</w:t>
      </w:r>
      <w:r>
        <w:rPr>
          <w:spacing w:val="2"/>
          <w:lang w:eastAsia="zh-CN"/>
        </w:rPr>
        <w:t>作</w:t>
      </w:r>
      <w:r>
        <w:rPr>
          <w:lang w:eastAsia="zh-CN"/>
        </w:rPr>
        <w:t>者。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1"/>
        <w:jc w:val="both"/>
        <w:textAlignment w:val="auto"/>
        <w:rPr>
          <w:rFonts w:cs="Microsoft JhengHei"/>
          <w:b/>
          <w:bCs/>
          <w:lang w:eastAsia="zh-CN"/>
        </w:rPr>
      </w:pPr>
      <w:r>
        <w:rPr>
          <w:rFonts w:cs="Microsoft JhengHei"/>
          <w:b/>
          <w:bCs/>
          <w:lang w:eastAsia="zh-CN"/>
        </w:rPr>
        <w:t>项目</w:t>
      </w:r>
      <w:r>
        <w:rPr>
          <w:rFonts w:cs="Microsoft JhengHei"/>
          <w:b/>
          <w:bCs/>
          <w:spacing w:val="2"/>
          <w:lang w:eastAsia="zh-CN"/>
        </w:rPr>
        <w:t>设</w:t>
      </w:r>
      <w:r>
        <w:rPr>
          <w:rFonts w:cs="Microsoft JhengHei"/>
          <w:b/>
          <w:bCs/>
          <w:lang w:eastAsia="zh-CN"/>
        </w:rPr>
        <w:t>置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40" w:firstLineChars="200"/>
        <w:jc w:val="both"/>
        <w:textAlignment w:val="auto"/>
        <w:rPr>
          <w:rFonts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cstheme="minorBidi"/>
          <w:sz w:val="32"/>
          <w:szCs w:val="32"/>
          <w:lang w:val="en-US" w:eastAsia="zh-CN" w:bidi="ar-SA"/>
        </w:rPr>
        <w:t>参赛</w:t>
      </w: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项目分</w:t>
      </w:r>
      <w:r>
        <w:rPr>
          <w:rFonts w:hint="eastAsia" w:cstheme="minorBidi"/>
          <w:sz w:val="32"/>
          <w:szCs w:val="32"/>
          <w:lang w:val="en-US" w:eastAsia="zh-CN" w:bidi="ar-SA"/>
        </w:rPr>
        <w:t>两类</w:t>
      </w: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：</w:t>
      </w:r>
      <w:r>
        <w:rPr>
          <w:rFonts w:ascii="仿宋" w:hAnsi="仿宋" w:eastAsia="仿宋" w:cstheme="minorBidi"/>
          <w:sz w:val="32"/>
          <w:szCs w:val="32"/>
          <w:lang w:val="en-US" w:eastAsia="zh-CN" w:bidi="ar-SA"/>
        </w:rPr>
        <w:t>高等教育常规项目</w:t>
      </w: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，如</w:t>
      </w:r>
      <w:r>
        <w:rPr>
          <w:rFonts w:ascii="仿宋" w:hAnsi="仿宋" w:eastAsia="仿宋" w:cstheme="minorBidi"/>
          <w:sz w:val="32"/>
          <w:szCs w:val="32"/>
          <w:lang w:val="en-US" w:eastAsia="zh-CN" w:bidi="ar-SA"/>
        </w:rPr>
        <w:t>课件、微课、信息化教学课程案例</w:t>
      </w: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；高等教育专项、</w:t>
      </w:r>
      <w:r>
        <w:rPr>
          <w:rFonts w:ascii="仿宋" w:hAnsi="仿宋" w:eastAsia="仿宋" w:cstheme="minorBidi"/>
          <w:sz w:val="32"/>
          <w:szCs w:val="32"/>
          <w:lang w:val="en-US" w:eastAsia="zh-CN" w:bidi="ar-SA"/>
        </w:rPr>
        <w:t>教育技术论文专项和教师研修专项。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43" w:firstLineChars="200"/>
        <w:jc w:val="both"/>
        <w:textAlignment w:val="auto"/>
        <w:rPr>
          <w:rFonts w:cs="Microsoft JhengHei"/>
          <w:b/>
          <w:bCs/>
          <w:lang w:eastAsia="zh-CN"/>
        </w:rPr>
      </w:pPr>
      <w:r>
        <w:rPr>
          <w:rFonts w:cs="Microsoft JhengHei"/>
          <w:b/>
          <w:bCs/>
          <w:lang w:eastAsia="zh-CN"/>
        </w:rPr>
        <w:t>三</w:t>
      </w:r>
      <w:r>
        <w:rPr>
          <w:rFonts w:cs="Microsoft JhengHei"/>
          <w:b/>
          <w:bCs/>
          <w:spacing w:val="2"/>
          <w:lang w:eastAsia="zh-CN"/>
        </w:rPr>
        <w:t>、</w:t>
      </w:r>
      <w:r>
        <w:rPr>
          <w:rFonts w:cs="Microsoft JhengHei"/>
          <w:b/>
          <w:bCs/>
          <w:lang w:eastAsia="zh-CN"/>
        </w:rPr>
        <w:t>相</w:t>
      </w:r>
      <w:r>
        <w:rPr>
          <w:rFonts w:hint="eastAsia" w:cs="Microsoft JhengHei"/>
          <w:b/>
          <w:bCs/>
          <w:spacing w:val="2"/>
          <w:lang w:eastAsia="zh-CN"/>
        </w:rPr>
        <w:t>关</w:t>
      </w:r>
      <w:r>
        <w:rPr>
          <w:rFonts w:cs="Microsoft JhengHei"/>
          <w:b/>
          <w:bCs/>
          <w:lang w:eastAsia="zh-CN"/>
        </w:rPr>
        <w:t>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08" w:firstLineChars="200"/>
        <w:jc w:val="both"/>
        <w:textAlignment w:val="auto"/>
        <w:rPr>
          <w:w w:val="95"/>
          <w:lang w:eastAsia="zh-CN"/>
        </w:rPr>
      </w:pPr>
      <w:r>
        <w:rPr>
          <w:w w:val="95"/>
          <w:lang w:eastAsia="zh-CN"/>
        </w:rPr>
        <w:t>1.</w:t>
      </w:r>
      <w:r>
        <w:rPr>
          <w:rFonts w:hint="eastAsia"/>
          <w:w w:val="95"/>
          <w:lang w:val="en-US" w:eastAsia="zh-CN"/>
        </w:rPr>
        <w:t>参赛项目具体要求请</w:t>
      </w:r>
      <w:r>
        <w:rPr>
          <w:w w:val="95"/>
          <w:lang w:eastAsia="zh-CN"/>
        </w:rPr>
        <w:t>登录全国师生信息素养提升实践活动网站（https://huodong.ncet.edu.cn）查阅、下载。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08" w:firstLineChars="200"/>
        <w:jc w:val="both"/>
        <w:textAlignment w:val="auto"/>
        <w:rPr>
          <w:w w:val="95"/>
          <w:lang w:eastAsia="zh-CN"/>
        </w:rPr>
      </w:pPr>
      <w:r>
        <w:rPr>
          <w:rFonts w:hint="eastAsia"/>
          <w:w w:val="95"/>
          <w:lang w:val="en-US" w:eastAsia="zh-CN"/>
        </w:rPr>
        <w:t>2</w:t>
      </w:r>
      <w:r>
        <w:rPr>
          <w:w w:val="95"/>
          <w:lang w:eastAsia="zh-CN"/>
        </w:rPr>
        <w:t>.根据个人自愿参加的原则，由各部门评选后统一报送，于2024年</w:t>
      </w:r>
      <w:r>
        <w:rPr>
          <w:rFonts w:hint="eastAsia"/>
          <w:w w:val="95"/>
          <w:lang w:val="en-US" w:eastAsia="zh-CN"/>
        </w:rPr>
        <w:t>7</w:t>
      </w:r>
      <w:r>
        <w:rPr>
          <w:w w:val="95"/>
          <w:lang w:eastAsia="zh-CN"/>
        </w:rPr>
        <w:t>月</w:t>
      </w:r>
      <w:r>
        <w:rPr>
          <w:rFonts w:hint="eastAsia"/>
          <w:w w:val="95"/>
          <w:lang w:val="en-US" w:eastAsia="zh-CN"/>
        </w:rPr>
        <w:t>1</w:t>
      </w:r>
      <w:r>
        <w:rPr>
          <w:w w:val="95"/>
          <w:lang w:eastAsia="zh-CN"/>
        </w:rPr>
        <w:t>日前将参赛作品和作品登记表（见附件1、2）报送至</w:t>
      </w:r>
      <w:r>
        <w:rPr>
          <w:rFonts w:hint="eastAsia"/>
          <w:w w:val="95"/>
          <w:lang w:eastAsia="zh-CN"/>
        </w:rPr>
        <w:t>教师教学发展中心（教务处2</w:t>
      </w:r>
      <w:r>
        <w:rPr>
          <w:w w:val="95"/>
          <w:lang w:eastAsia="zh-CN"/>
        </w:rPr>
        <w:t>21</w:t>
      </w:r>
      <w:r>
        <w:rPr>
          <w:rFonts w:hint="eastAsia"/>
          <w:w w:val="95"/>
          <w:lang w:eastAsia="zh-CN"/>
        </w:rPr>
        <w:t>室）</w:t>
      </w:r>
      <w:r>
        <w:rPr>
          <w:w w:val="95"/>
          <w:lang w:eastAsia="zh-CN"/>
        </w:rPr>
        <w:t>。每个</w:t>
      </w:r>
      <w:r>
        <w:rPr>
          <w:rFonts w:hint="eastAsia"/>
          <w:w w:val="95"/>
          <w:lang w:eastAsia="zh-CN"/>
        </w:rPr>
        <w:t>部门限报1件，</w:t>
      </w:r>
      <w:r>
        <w:rPr>
          <w:w w:val="95"/>
          <w:lang w:eastAsia="zh-CN"/>
        </w:rPr>
        <w:t>每件作品限报1名作者，</w:t>
      </w:r>
      <w:r>
        <w:rPr>
          <w:rFonts w:hint="eastAsia"/>
          <w:w w:val="95"/>
          <w:lang w:val="en-US" w:eastAsia="zh-CN"/>
        </w:rPr>
        <w:t>每</w:t>
      </w:r>
      <w:r>
        <w:rPr>
          <w:w w:val="95"/>
          <w:lang w:eastAsia="zh-CN"/>
        </w:rPr>
        <w:t>名参赛教师限报 1件作品。</w:t>
      </w:r>
      <w:r>
        <w:rPr>
          <w:rFonts w:hint="eastAsia"/>
          <w:w w:val="95"/>
          <w:lang w:val="en-US" w:eastAsia="zh-CN"/>
        </w:rPr>
        <w:t>我校推荐</w:t>
      </w:r>
      <w:r>
        <w:rPr>
          <w:w w:val="95"/>
          <w:lang w:eastAsia="zh-CN"/>
        </w:rPr>
        <w:t>报送</w:t>
      </w:r>
      <w:r>
        <w:rPr>
          <w:rFonts w:hint="eastAsia"/>
          <w:w w:val="95"/>
          <w:lang w:val="en-US" w:eastAsia="zh-CN"/>
        </w:rPr>
        <w:t>省赛</w:t>
      </w:r>
      <w:r>
        <w:rPr>
          <w:w w:val="95"/>
          <w:lang w:eastAsia="zh-CN"/>
        </w:rPr>
        <w:t>作品3件</w:t>
      </w:r>
      <w:r>
        <w:rPr>
          <w:rFonts w:hint="eastAsia"/>
          <w:w w:val="95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36" w:firstLineChars="200"/>
        <w:jc w:val="both"/>
        <w:textAlignment w:val="auto"/>
        <w:rPr>
          <w:w w:val="95"/>
          <w:lang w:eastAsia="zh-CN"/>
        </w:rPr>
      </w:pPr>
      <w:r>
        <w:rPr>
          <w:rFonts w:hint="eastAsia" w:cs="仿宋"/>
          <w:spacing w:val="-1"/>
          <w:lang w:val="en-US" w:eastAsia="zh-CN"/>
        </w:rPr>
        <w:t>3</w:t>
      </w:r>
      <w:r>
        <w:rPr>
          <w:rFonts w:cs="仿宋"/>
          <w:spacing w:val="-1"/>
          <w:lang w:eastAsia="zh-CN"/>
        </w:rPr>
        <w:t>.</w:t>
      </w:r>
      <w:r>
        <w:rPr>
          <w:rFonts w:hint="eastAsia" w:cs="仿宋"/>
          <w:spacing w:val="-1"/>
          <w:lang w:val="en-US" w:eastAsia="zh-CN"/>
        </w:rPr>
        <w:t>学校7月上旬</w:t>
      </w:r>
      <w:r>
        <w:rPr>
          <w:rFonts w:cs="仿宋"/>
          <w:spacing w:val="-1"/>
          <w:lang w:eastAsia="zh-CN"/>
        </w:rPr>
        <w:t>组织评审，根据评分排序确定</w:t>
      </w:r>
      <w:r>
        <w:rPr>
          <w:rFonts w:hint="eastAsia" w:cs="仿宋"/>
          <w:spacing w:val="-1"/>
          <w:lang w:val="en-US" w:eastAsia="zh-CN"/>
        </w:rPr>
        <w:t>推荐省赛参赛作品</w:t>
      </w:r>
      <w:r>
        <w:rPr>
          <w:rFonts w:cs="仿宋"/>
          <w:spacing w:val="-1"/>
          <w:lang w:eastAsia="zh-CN"/>
        </w:rPr>
        <w:t>并公示。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608" w:firstLineChars="200"/>
        <w:jc w:val="both"/>
        <w:textAlignment w:val="auto"/>
        <w:rPr>
          <w:w w:val="95"/>
          <w:lang w:eastAsia="zh-CN"/>
        </w:rPr>
      </w:pPr>
      <w:r>
        <w:rPr>
          <w:w w:val="95"/>
          <w:lang w:eastAsia="zh-CN"/>
        </w:rPr>
        <w:t>联系人：</w:t>
      </w:r>
      <w:r>
        <w:rPr>
          <w:rFonts w:hint="eastAsia"/>
          <w:w w:val="95"/>
          <w:lang w:eastAsia="zh-CN"/>
        </w:rPr>
        <w:t>赵</w:t>
      </w:r>
      <w:r>
        <w:rPr>
          <w:w w:val="95"/>
          <w:lang w:eastAsia="zh-CN"/>
        </w:rPr>
        <w:t>老师，联系电话：0511-84430636，电子邮箱</w:t>
      </w:r>
      <w:r>
        <w:rPr>
          <w:rFonts w:hint="eastAsia"/>
          <w:w w:val="95"/>
          <w:lang w:eastAsia="zh-CN"/>
        </w:rPr>
        <w:t>：</w:t>
      </w:r>
      <w:r>
        <w:fldChar w:fldCharType="begin"/>
      </w:r>
      <w:r>
        <w:instrText xml:space="preserve"> HYPERLINK "mailto:jsfz@just.edu.cn" </w:instrText>
      </w:r>
      <w:r>
        <w:fldChar w:fldCharType="separate"/>
      </w:r>
      <w:r>
        <w:rPr>
          <w:rStyle w:val="8"/>
          <w:rFonts w:hint="eastAsia"/>
          <w:w w:val="95"/>
          <w:lang w:eastAsia="zh-CN"/>
        </w:rPr>
        <w:t>j</w:t>
      </w:r>
      <w:r>
        <w:rPr>
          <w:rStyle w:val="8"/>
          <w:w w:val="95"/>
          <w:lang w:eastAsia="zh-CN"/>
        </w:rPr>
        <w:t>sfz@just.edu.cn</w:t>
      </w:r>
      <w:r>
        <w:rPr>
          <w:rStyle w:val="8"/>
          <w:w w:val="95"/>
          <w:lang w:eastAsia="zh-CN"/>
        </w:rPr>
        <w:fldChar w:fldCharType="end"/>
      </w:r>
    </w:p>
    <w:p>
      <w:pPr>
        <w:pStyle w:val="3"/>
        <w:ind w:left="2731"/>
        <w:jc w:val="both"/>
        <w:rPr>
          <w:lang w:eastAsia="zh-CN"/>
        </w:rPr>
      </w:pPr>
    </w:p>
    <w:p>
      <w:pPr>
        <w:pStyle w:val="3"/>
        <w:ind w:left="2731"/>
        <w:jc w:val="right"/>
        <w:rPr>
          <w:lang w:eastAsia="zh-CN"/>
        </w:rPr>
      </w:pPr>
      <w:r>
        <w:rPr>
          <w:rFonts w:hint="eastAsia"/>
          <w:lang w:eastAsia="zh-CN"/>
        </w:rPr>
        <w:t>教务处、教师教学发展中心</w:t>
      </w:r>
    </w:p>
    <w:p>
      <w:pPr>
        <w:pStyle w:val="3"/>
        <w:spacing w:before="87"/>
        <w:ind w:left="4495"/>
        <w:jc w:val="right"/>
        <w:rPr>
          <w:lang w:eastAsia="zh-CN"/>
        </w:rPr>
      </w:pP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spacing w:val="1"/>
          <w:lang w:eastAsia="zh-CN"/>
        </w:rPr>
        <w:t>0</w:t>
      </w:r>
      <w:r>
        <w:rPr>
          <w:rFonts w:cs="Times New Roman"/>
          <w:spacing w:val="-1"/>
          <w:lang w:eastAsia="zh-CN"/>
        </w:rPr>
        <w:t>2</w:t>
      </w:r>
      <w:r>
        <w:rPr>
          <w:rFonts w:cs="Times New Roman"/>
          <w:lang w:eastAsia="zh-CN"/>
        </w:rPr>
        <w:t>4</w:t>
      </w:r>
      <w:r>
        <w:rPr>
          <w:lang w:eastAsia="zh-CN"/>
        </w:rPr>
        <w:t>年</w:t>
      </w:r>
      <w:r>
        <w:rPr>
          <w:rFonts w:cs="Times New Roman"/>
          <w:lang w:eastAsia="zh-CN"/>
        </w:rPr>
        <w:t>6</w:t>
      </w:r>
      <w:r>
        <w:rPr>
          <w:lang w:eastAsia="zh-CN"/>
        </w:rPr>
        <w:t>月</w:t>
      </w:r>
      <w:r>
        <w:rPr>
          <w:rFonts w:hint="eastAsia"/>
          <w:lang w:val="en-US" w:eastAsia="zh-CN"/>
        </w:rPr>
        <w:t>10</w:t>
      </w:r>
      <w:r>
        <w:rPr>
          <w:lang w:eastAsia="zh-CN"/>
        </w:rPr>
        <w:t>日</w:t>
      </w:r>
    </w:p>
    <w:p>
      <w:pPr>
        <w:pStyle w:val="3"/>
        <w:spacing w:before="87"/>
        <w:ind w:left="0" w:leftChars="0" w:firstLine="0" w:firstLineChars="0"/>
        <w:jc w:val="both"/>
        <w:rPr>
          <w:rFonts w:hint="eastAsia"/>
          <w:lang w:val="en-US" w:eastAsia="zh-CN"/>
        </w:rPr>
      </w:pPr>
    </w:p>
    <w:p>
      <w:pPr>
        <w:pStyle w:val="3"/>
        <w:spacing w:before="87"/>
        <w:ind w:left="0" w:leftChars="0" w:firstLine="0" w:firstLineChars="0"/>
        <w:jc w:val="both"/>
        <w:rPr>
          <w:rFonts w:hint="eastAsia"/>
          <w:lang w:val="en-US" w:eastAsia="zh-CN"/>
        </w:rPr>
      </w:pPr>
    </w:p>
    <w:p>
      <w:pPr>
        <w:pStyle w:val="3"/>
        <w:spacing w:before="87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附件1：关于举办2024年“领航杯”江苏省教师信息素养提升实践活动的通知</w:t>
      </w:r>
    </w:p>
    <w:sectPr>
      <w:headerReference r:id="rId3" w:type="default"/>
      <w:pgSz w:w="11906" w:h="16840"/>
      <w:pgMar w:top="1560" w:right="1300" w:bottom="1260" w:left="1340" w:header="0" w:footer="106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80A0F9"/>
    <w:multiLevelType w:val="singleLevel"/>
    <w:tmpl w:val="D580A0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MWM4MmVkOTA1MjFjYzMwZWNmZGFhODliZDBjZWU4YWMifQ=="/>
  </w:docVars>
  <w:rsids>
    <w:rsidRoot w:val="00F01926"/>
    <w:rsid w:val="000812C1"/>
    <w:rsid w:val="001954C1"/>
    <w:rsid w:val="001F6D66"/>
    <w:rsid w:val="002E3B01"/>
    <w:rsid w:val="00384D57"/>
    <w:rsid w:val="003B1B9B"/>
    <w:rsid w:val="004B566A"/>
    <w:rsid w:val="005353E6"/>
    <w:rsid w:val="005A2A27"/>
    <w:rsid w:val="00BE1F71"/>
    <w:rsid w:val="00CC7140"/>
    <w:rsid w:val="00D04E69"/>
    <w:rsid w:val="00DB634E"/>
    <w:rsid w:val="00EC31C7"/>
    <w:rsid w:val="00F01926"/>
    <w:rsid w:val="00F61809"/>
    <w:rsid w:val="4A88553F"/>
    <w:rsid w:val="53830849"/>
    <w:rsid w:val="53D816A5"/>
    <w:rsid w:val="59CE7319"/>
    <w:rsid w:val="690C6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9"/>
    <w:pPr>
      <w:outlineLvl w:val="0"/>
    </w:pPr>
    <w:rPr>
      <w:rFonts w:ascii="方正小标宋简体" w:hAnsi="方正小标宋简体" w:eastAsia="方正小标宋简体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1"/>
    </w:pPr>
    <w:rPr>
      <w:rFonts w:ascii="仿宋" w:hAnsi="仿宋" w:eastAsia="仿宋"/>
      <w:sz w:val="32"/>
      <w:szCs w:val="32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semiHidden/>
    <w:qFormat/>
    <w:uiPriority w:val="99"/>
    <w:rPr>
      <w:sz w:val="18"/>
      <w:szCs w:val="18"/>
    </w:rPr>
  </w:style>
  <w:style w:type="paragraph" w:customStyle="1" w:styleId="15">
    <w:name w:val="标题 11"/>
    <w:basedOn w:val="1"/>
    <w:qFormat/>
    <w:uiPriority w:val="1"/>
    <w:pPr>
      <w:outlineLvl w:val="1"/>
    </w:pPr>
    <w:rPr>
      <w:rFonts w:ascii="Microsoft JhengHei" w:hAnsi="Microsoft JhengHei" w:eastAsia="Microsoft JhengHei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599</Characters>
  <Lines>5</Lines>
  <Paragraphs>1</Paragraphs>
  <TotalTime>2</TotalTime>
  <ScaleCrop>false</ScaleCrop>
  <LinksUpToDate>false</LinksUpToDate>
  <CharactersWithSpaces>600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2024-06-07T07:21:00Z</dcterms:created>
  <dc:creator>ll</dc:creator>
  <cp:lastModifiedBy>大道至简</cp:lastModifiedBy>
  <dcterms:modified xsi:type="dcterms:W3CDTF">2024-06-11T06:04:36Z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2024-04-23T00:00:00Z</vt:filetime>
  </property>
  <property fmtid="{D5CDD505-2E9C-101B-9397-08002B2CF9AE}" pid="3" name="LastSaved">
    <vt:filetime>2024-06-07T00:00:00Z</vt:filetime>
  </property>
  <property fmtid="{D5CDD505-2E9C-101B-9397-08002B2CF9AE}" pid="4" name="KSOProductBuildVer">
    <vt:lpwstr>2052-12.1.0.16929</vt:lpwstr>
  </property>
  <property fmtid="{D5CDD505-2E9C-101B-9397-08002B2CF9AE}" pid="5" name="ICV">
    <vt:lpwstr>7300E7A10E734B17A5456D0758B809CC_12</vt:lpwstr>
  </property>
</Properties>
</file>